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1131" w14:textId="77777777" w:rsidR="005D1127" w:rsidRDefault="00202BB2">
      <w:pPr>
        <w:pStyle w:val="Title"/>
        <w:rPr>
          <w:rFonts w:ascii="Tahoma" w:hAnsi="Tahoma" w:cs="Tahoma"/>
          <w:b/>
          <w:bCs/>
          <w:sz w:val="18"/>
          <w:szCs w:val="18"/>
        </w:rPr>
      </w:pPr>
      <w:r>
        <w:t xml:space="preserve"> </w:t>
      </w:r>
      <w:r w:rsidR="0052414B">
        <w:t xml:space="preserve"> </w:t>
      </w:r>
    </w:p>
    <w:p w14:paraId="3CF889F1" w14:textId="77777777" w:rsidR="005D1127" w:rsidRDefault="005D1127">
      <w:pPr>
        <w:pStyle w:val="Title"/>
        <w:rPr>
          <w:rFonts w:ascii="Tahoma" w:hAnsi="Tahoma" w:cs="Tahoma"/>
          <w:b/>
          <w:bCs/>
          <w:sz w:val="18"/>
          <w:szCs w:val="18"/>
        </w:rPr>
      </w:pPr>
    </w:p>
    <w:p w14:paraId="25D0A491" w14:textId="77777777" w:rsidR="005D1127" w:rsidRDefault="005D1127">
      <w:pPr>
        <w:pStyle w:val="Title"/>
        <w:rPr>
          <w:rFonts w:ascii="Tahoma" w:hAnsi="Tahoma" w:cs="Tahoma"/>
          <w:b/>
          <w:bCs/>
          <w:sz w:val="18"/>
          <w:szCs w:val="18"/>
        </w:rPr>
      </w:pPr>
    </w:p>
    <w:p w14:paraId="50460320" w14:textId="77777777" w:rsidR="005D1127" w:rsidRPr="005D1127" w:rsidRDefault="005D1127">
      <w:pPr>
        <w:pStyle w:val="Title"/>
        <w:rPr>
          <w:rFonts w:ascii="Tahoma" w:hAnsi="Tahoma" w:cs="Tahoma"/>
          <w:b/>
          <w:bCs/>
          <w:sz w:val="22"/>
          <w:szCs w:val="22"/>
        </w:rPr>
      </w:pPr>
      <w:r w:rsidRPr="005D1127">
        <w:rPr>
          <w:rFonts w:ascii="Tahoma" w:hAnsi="Tahoma" w:cs="Tahoma"/>
          <w:b/>
          <w:bCs/>
          <w:sz w:val="22"/>
          <w:szCs w:val="22"/>
        </w:rPr>
        <w:t>Consent to Release</w:t>
      </w:r>
    </w:p>
    <w:p w14:paraId="28F2C229" w14:textId="77777777" w:rsidR="005D1127" w:rsidRDefault="005D1127">
      <w:pPr>
        <w:pStyle w:val="Title"/>
        <w:rPr>
          <w:rFonts w:ascii="Tahoma" w:hAnsi="Tahoma" w:cs="Tahoma"/>
          <w:b/>
          <w:bCs/>
          <w:sz w:val="18"/>
          <w:szCs w:val="18"/>
        </w:rPr>
      </w:pPr>
    </w:p>
    <w:p w14:paraId="040F6914" w14:textId="77777777" w:rsidR="005D1127" w:rsidRDefault="005D1127">
      <w:pPr>
        <w:pStyle w:val="Title"/>
        <w:rPr>
          <w:rFonts w:ascii="Tahoma" w:hAnsi="Tahoma" w:cs="Tahoma"/>
          <w:b/>
          <w:bCs/>
          <w:sz w:val="18"/>
          <w:szCs w:val="18"/>
        </w:rPr>
      </w:pPr>
    </w:p>
    <w:p w14:paraId="5E3ED0FF" w14:textId="77777777" w:rsidR="005D1127" w:rsidRPr="005D1127" w:rsidRDefault="005D1127" w:rsidP="005D1127">
      <w:pPr>
        <w:spacing w:after="200" w:line="276" w:lineRule="auto"/>
        <w:rPr>
          <w:rFonts w:ascii="Tahoma" w:hAnsi="Tahoma" w:cs="Tahoma"/>
          <w:sz w:val="20"/>
          <w:szCs w:val="20"/>
        </w:rPr>
      </w:pPr>
      <w:r w:rsidRPr="005D1127">
        <w:rPr>
          <w:rFonts w:ascii="Tahoma" w:hAnsi="Tahoma" w:cs="Tahoma"/>
          <w:sz w:val="20"/>
          <w:szCs w:val="20"/>
        </w:rPr>
        <w:t xml:space="preserve">CMS Case Control Number: </w:t>
      </w:r>
    </w:p>
    <w:p w14:paraId="2AE4B156" w14:textId="77777777" w:rsidR="005D1127" w:rsidRPr="005D1127" w:rsidRDefault="005D1127" w:rsidP="005D1127">
      <w:pPr>
        <w:spacing w:after="200" w:line="276" w:lineRule="auto"/>
        <w:rPr>
          <w:rFonts w:ascii="Tahoma" w:hAnsi="Tahoma" w:cs="Tahoma"/>
          <w:sz w:val="20"/>
          <w:szCs w:val="20"/>
        </w:rPr>
      </w:pPr>
      <w:r w:rsidRPr="005D1127">
        <w:rPr>
          <w:rFonts w:ascii="Tahoma" w:hAnsi="Tahoma" w:cs="Tahoma"/>
          <w:w w:val="99"/>
          <w:sz w:val="20"/>
          <w:szCs w:val="20"/>
        </w:rPr>
        <w:t xml:space="preserve">The Privacy Act of 1974 (Public Law 93-579) prohibits the government from revealing information from personal files without express written permission from the person involved. Disclosure of personal records to an attorney or other representative who is acting on behalf of another person is </w:t>
      </w:r>
      <w:proofErr w:type="gramStart"/>
      <w:r w:rsidRPr="005D1127">
        <w:rPr>
          <w:rFonts w:ascii="Tahoma" w:hAnsi="Tahoma" w:cs="Tahoma"/>
          <w:w w:val="99"/>
          <w:sz w:val="20"/>
          <w:szCs w:val="20"/>
        </w:rPr>
        <w:t>prohibited, unless</w:t>
      </w:r>
      <w:proofErr w:type="gramEnd"/>
      <w:r w:rsidRPr="005D1127">
        <w:rPr>
          <w:rFonts w:ascii="Tahoma" w:hAnsi="Tahoma" w:cs="Tahoma"/>
          <w:w w:val="99"/>
          <w:sz w:val="20"/>
          <w:szCs w:val="20"/>
        </w:rPr>
        <w:t xml:space="preserve"> the individual to whom the record pertains has consented. </w:t>
      </w:r>
    </w:p>
    <w:p w14:paraId="2273FCE5" w14:textId="77777777" w:rsidR="005D1127" w:rsidRPr="005D1127" w:rsidRDefault="005D1127" w:rsidP="005D1127">
      <w:pPr>
        <w:widowControl w:val="0"/>
        <w:tabs>
          <w:tab w:val="left" w:pos="3980"/>
        </w:tabs>
        <w:autoSpaceDE w:val="0"/>
        <w:autoSpaceDN w:val="0"/>
        <w:adjustRightInd w:val="0"/>
        <w:spacing w:after="200" w:line="276" w:lineRule="auto"/>
        <w:ind w:right="279"/>
        <w:rPr>
          <w:rFonts w:ascii="Tahoma" w:hAnsi="Tahoma" w:cs="Tahoma"/>
          <w:spacing w:val="-1"/>
          <w:w w:val="99"/>
          <w:sz w:val="20"/>
          <w:szCs w:val="20"/>
        </w:rPr>
      </w:pPr>
      <w:proofErr w:type="gramStart"/>
      <w:r w:rsidRPr="005D1127">
        <w:rPr>
          <w:rFonts w:ascii="Tahoma" w:hAnsi="Tahoma" w:cs="Tahoma"/>
          <w:w w:val="99"/>
          <w:sz w:val="20"/>
          <w:szCs w:val="20"/>
        </w:rPr>
        <w:t xml:space="preserve">I, </w:t>
      </w:r>
      <w:r w:rsidR="00CA23B7">
        <w:rPr>
          <w:rFonts w:ascii="Tahoma" w:hAnsi="Tahoma" w:cs="Tahoma"/>
          <w:sz w:val="20"/>
          <w:szCs w:val="20"/>
        </w:rPr>
        <w:t xml:space="preserve">  </w:t>
      </w:r>
      <w:proofErr w:type="gramEnd"/>
      <w:r w:rsidR="00CA23B7">
        <w:rPr>
          <w:rFonts w:ascii="Tahoma" w:hAnsi="Tahoma" w:cs="Tahoma"/>
          <w:sz w:val="20"/>
          <w:szCs w:val="20"/>
        </w:rPr>
        <w:t xml:space="preserve">                </w:t>
      </w:r>
      <w:r w:rsidRPr="005D1127">
        <w:rPr>
          <w:rFonts w:ascii="Tahoma" w:hAnsi="Tahoma" w:cs="Tahoma"/>
          <w:sz w:val="20"/>
          <w:szCs w:val="20"/>
        </w:rPr>
        <w:t>,</w:t>
      </w:r>
      <w:r w:rsidRPr="005D1127">
        <w:rPr>
          <w:rFonts w:ascii="Tahoma" w:hAnsi="Tahoma" w:cs="Tahoma"/>
          <w:w w:val="99"/>
          <w:sz w:val="20"/>
          <w:szCs w:val="20"/>
        </w:rPr>
        <w:t xml:space="preserve"> hereby authorize</w:t>
      </w:r>
      <w:r w:rsidRPr="005D1127">
        <w:rPr>
          <w:rFonts w:ascii="Tahoma" w:hAnsi="Tahoma" w:cs="Tahoma"/>
          <w:sz w:val="20"/>
          <w:szCs w:val="20"/>
        </w:rPr>
        <w:t xml:space="preserve"> </w:t>
      </w:r>
      <w:r w:rsidRPr="005D1127">
        <w:rPr>
          <w:rFonts w:ascii="Tahoma" w:hAnsi="Tahoma" w:cs="Tahoma"/>
          <w:w w:val="99"/>
          <w:sz w:val="20"/>
          <w:szCs w:val="20"/>
        </w:rPr>
        <w:t>the</w:t>
      </w:r>
      <w:r w:rsidRPr="005D1127">
        <w:rPr>
          <w:rFonts w:ascii="Tahoma" w:hAnsi="Tahoma" w:cs="Tahoma"/>
          <w:sz w:val="20"/>
          <w:szCs w:val="20"/>
        </w:rPr>
        <w:t xml:space="preserve"> </w:t>
      </w:r>
      <w:r w:rsidRPr="005D1127">
        <w:rPr>
          <w:rFonts w:ascii="Tahoma" w:hAnsi="Tahoma" w:cs="Tahoma"/>
          <w:w w:val="99"/>
          <w:sz w:val="20"/>
          <w:szCs w:val="20"/>
        </w:rPr>
        <w:t>Centers for Medicare &amp; Medicaid Services (CMS),</w:t>
      </w:r>
      <w:r w:rsidRPr="005D1127">
        <w:rPr>
          <w:rFonts w:ascii="Tahoma" w:hAnsi="Tahoma" w:cs="Tahoma"/>
          <w:sz w:val="20"/>
          <w:szCs w:val="20"/>
        </w:rPr>
        <w:t xml:space="preserve"> its </w:t>
      </w:r>
      <w:r w:rsidRPr="005D1127">
        <w:rPr>
          <w:rFonts w:ascii="Tahoma" w:hAnsi="Tahoma" w:cs="Tahoma"/>
          <w:w w:val="99"/>
          <w:sz w:val="20"/>
          <w:szCs w:val="20"/>
        </w:rPr>
        <w:t>agents</w:t>
      </w:r>
      <w:r w:rsidRPr="005D1127">
        <w:rPr>
          <w:rFonts w:ascii="Tahoma" w:hAnsi="Tahoma" w:cs="Tahoma"/>
          <w:sz w:val="20"/>
          <w:szCs w:val="20"/>
        </w:rPr>
        <w:t xml:space="preserve"> </w:t>
      </w:r>
      <w:r w:rsidRPr="005D1127">
        <w:rPr>
          <w:rFonts w:ascii="Tahoma" w:hAnsi="Tahoma" w:cs="Tahoma"/>
          <w:w w:val="99"/>
          <w:sz w:val="20"/>
          <w:szCs w:val="20"/>
        </w:rPr>
        <w:t>and its contractors</w:t>
      </w:r>
      <w:r w:rsidRPr="005D1127">
        <w:rPr>
          <w:rFonts w:ascii="Tahoma" w:hAnsi="Tahoma" w:cs="Tahoma"/>
          <w:sz w:val="20"/>
          <w:szCs w:val="20"/>
        </w:rPr>
        <w:t xml:space="preserve"> </w:t>
      </w:r>
      <w:r w:rsidRPr="005D1127">
        <w:rPr>
          <w:rFonts w:ascii="Tahoma" w:hAnsi="Tahoma" w:cs="Tahoma"/>
          <w:w w:val="99"/>
          <w:sz w:val="20"/>
          <w:szCs w:val="20"/>
        </w:rPr>
        <w:t>to</w:t>
      </w:r>
      <w:r w:rsidRPr="005D1127">
        <w:rPr>
          <w:rFonts w:ascii="Tahoma" w:hAnsi="Tahoma" w:cs="Tahoma"/>
          <w:sz w:val="20"/>
          <w:szCs w:val="20"/>
        </w:rPr>
        <w:t xml:space="preserve"> disclose, discuss, and release orally or in writing, </w:t>
      </w:r>
      <w:r w:rsidRPr="005D1127">
        <w:rPr>
          <w:rFonts w:ascii="Tahoma" w:hAnsi="Tahoma" w:cs="Tahoma"/>
          <w:w w:val="99"/>
          <w:sz w:val="20"/>
          <w:szCs w:val="20"/>
        </w:rPr>
        <w:t>infor</w:t>
      </w:r>
      <w:r w:rsidRPr="005D1127">
        <w:rPr>
          <w:rFonts w:ascii="Tahoma" w:hAnsi="Tahoma" w:cs="Tahoma"/>
          <w:spacing w:val="-2"/>
          <w:w w:val="99"/>
          <w:sz w:val="20"/>
          <w:szCs w:val="20"/>
        </w:rPr>
        <w:t>m</w:t>
      </w:r>
      <w:r w:rsidRPr="005D1127">
        <w:rPr>
          <w:rFonts w:ascii="Tahoma" w:hAnsi="Tahoma" w:cs="Tahoma"/>
          <w:w w:val="99"/>
          <w:sz w:val="20"/>
          <w:szCs w:val="20"/>
        </w:rPr>
        <w:t>ation</w:t>
      </w:r>
      <w:r w:rsidRPr="005D1127">
        <w:rPr>
          <w:rFonts w:ascii="Tahoma" w:hAnsi="Tahoma" w:cs="Tahoma"/>
          <w:sz w:val="20"/>
          <w:szCs w:val="20"/>
        </w:rPr>
        <w:t xml:space="preserve"> </w:t>
      </w:r>
      <w:r w:rsidRPr="005D1127">
        <w:rPr>
          <w:rFonts w:ascii="Tahoma" w:hAnsi="Tahoma" w:cs="Tahoma"/>
          <w:w w:val="99"/>
          <w:sz w:val="20"/>
          <w:szCs w:val="20"/>
        </w:rPr>
        <w:t>related</w:t>
      </w:r>
      <w:r w:rsidRPr="005D1127">
        <w:rPr>
          <w:rFonts w:ascii="Tahoma" w:hAnsi="Tahoma" w:cs="Tahoma"/>
          <w:sz w:val="20"/>
          <w:szCs w:val="20"/>
        </w:rPr>
        <w:t xml:space="preserve"> </w:t>
      </w:r>
      <w:r w:rsidRPr="005D1127">
        <w:rPr>
          <w:rFonts w:ascii="Tahoma" w:hAnsi="Tahoma" w:cs="Tahoma"/>
          <w:w w:val="99"/>
          <w:sz w:val="20"/>
          <w:szCs w:val="20"/>
        </w:rPr>
        <w:t>to</w:t>
      </w:r>
      <w:r w:rsidRPr="005D1127">
        <w:rPr>
          <w:rFonts w:ascii="Tahoma" w:hAnsi="Tahoma" w:cs="Tahoma"/>
          <w:sz w:val="20"/>
          <w:szCs w:val="20"/>
        </w:rPr>
        <w:t xml:space="preserve"> </w:t>
      </w:r>
      <w:r w:rsidRPr="005D1127">
        <w:rPr>
          <w:rFonts w:ascii="Tahoma" w:hAnsi="Tahoma" w:cs="Tahoma"/>
          <w:spacing w:val="-2"/>
          <w:w w:val="99"/>
          <w:sz w:val="20"/>
          <w:szCs w:val="20"/>
        </w:rPr>
        <w:t>m</w:t>
      </w:r>
      <w:r w:rsidRPr="005D1127">
        <w:rPr>
          <w:rFonts w:ascii="Tahoma" w:hAnsi="Tahoma" w:cs="Tahoma"/>
          <w:w w:val="99"/>
          <w:sz w:val="20"/>
          <w:szCs w:val="20"/>
        </w:rPr>
        <w:t>y injur</w:t>
      </w:r>
      <w:r w:rsidRPr="005D1127">
        <w:rPr>
          <w:rFonts w:ascii="Tahoma" w:hAnsi="Tahoma" w:cs="Tahoma"/>
          <w:spacing w:val="-1"/>
          <w:w w:val="99"/>
          <w:sz w:val="20"/>
          <w:szCs w:val="20"/>
        </w:rPr>
        <w:t>y</w:t>
      </w:r>
      <w:r w:rsidRPr="005D1127">
        <w:rPr>
          <w:rFonts w:ascii="Tahoma" w:hAnsi="Tahoma" w:cs="Tahoma"/>
          <w:sz w:val="20"/>
          <w:szCs w:val="20"/>
        </w:rPr>
        <w:t xml:space="preserve"> </w:t>
      </w:r>
      <w:r w:rsidRPr="005D1127">
        <w:rPr>
          <w:rFonts w:ascii="Tahoma" w:hAnsi="Tahoma" w:cs="Tahoma"/>
          <w:w w:val="99"/>
          <w:sz w:val="20"/>
          <w:szCs w:val="20"/>
        </w:rPr>
        <w:t xml:space="preserve">and </w:t>
      </w:r>
      <w:r w:rsidRPr="005D1127">
        <w:rPr>
          <w:rFonts w:ascii="Tahoma" w:hAnsi="Tahoma" w:cs="Tahoma"/>
          <w:spacing w:val="-1"/>
          <w:w w:val="99"/>
          <w:sz w:val="20"/>
          <w:szCs w:val="20"/>
        </w:rPr>
        <w:t>s</w:t>
      </w:r>
      <w:r w:rsidRPr="005D1127">
        <w:rPr>
          <w:rFonts w:ascii="Tahoma" w:hAnsi="Tahoma" w:cs="Tahoma"/>
          <w:sz w:val="20"/>
          <w:szCs w:val="20"/>
        </w:rPr>
        <w:t>ettle</w:t>
      </w:r>
      <w:r w:rsidRPr="005D1127">
        <w:rPr>
          <w:rFonts w:ascii="Tahoma" w:hAnsi="Tahoma" w:cs="Tahoma"/>
          <w:spacing w:val="-2"/>
          <w:sz w:val="20"/>
          <w:szCs w:val="20"/>
        </w:rPr>
        <w:t>m</w:t>
      </w:r>
      <w:r w:rsidRPr="005D1127">
        <w:rPr>
          <w:rFonts w:ascii="Tahoma" w:hAnsi="Tahoma" w:cs="Tahoma"/>
          <w:w w:val="99"/>
          <w:sz w:val="20"/>
          <w:szCs w:val="20"/>
        </w:rPr>
        <w:t>ent</w:t>
      </w:r>
      <w:r w:rsidRPr="005D1127">
        <w:rPr>
          <w:rFonts w:ascii="Tahoma" w:hAnsi="Tahoma" w:cs="Tahoma"/>
          <w:sz w:val="20"/>
          <w:szCs w:val="20"/>
        </w:rPr>
        <w:t xml:space="preserve"> </w:t>
      </w:r>
      <w:r w:rsidRPr="005D1127">
        <w:rPr>
          <w:rFonts w:ascii="Tahoma" w:hAnsi="Tahoma" w:cs="Tahoma"/>
          <w:spacing w:val="-1"/>
          <w:w w:val="99"/>
          <w:sz w:val="20"/>
          <w:szCs w:val="20"/>
        </w:rPr>
        <w:t>to the individual(s) and firm(s) listed below. The consent is for my current workers’ compensation or liability claim and is on an ongoing basis. An additional consent to release will not be necessary unless and until I revoke this consent in writing. Additionally, the need for a Workers’ Compensation Medicare Set-Aside Arrangement and the process has been explained to me, and I approve of the contents of my submission.</w:t>
      </w:r>
    </w:p>
    <w:p w14:paraId="56B9B010" w14:textId="77777777" w:rsidR="005D1127" w:rsidRPr="005D1127" w:rsidRDefault="005D1127" w:rsidP="005D1127">
      <w:pPr>
        <w:spacing w:after="200" w:line="276" w:lineRule="auto"/>
        <w:rPr>
          <w:rFonts w:ascii="Tahoma" w:hAnsi="Tahoma" w:cs="Tahoma"/>
          <w:sz w:val="20"/>
          <w:szCs w:val="20"/>
        </w:rPr>
      </w:pPr>
      <w:r w:rsidRPr="005D1127">
        <w:rPr>
          <w:rFonts w:ascii="Tahoma" w:hAnsi="Tahoma" w:cs="Tahoma"/>
          <w:sz w:val="20"/>
          <w:szCs w:val="20"/>
        </w:rPr>
        <w:tab/>
      </w:r>
      <w:r w:rsidRPr="005D1127">
        <w:rPr>
          <w:rFonts w:ascii="Tahoma" w:hAnsi="Tahoma" w:cs="Tahoma"/>
          <w:sz w:val="20"/>
          <w:szCs w:val="20"/>
        </w:rPr>
        <w:tab/>
      </w:r>
      <w:r w:rsidRPr="005D1127">
        <w:rPr>
          <w:rFonts w:ascii="Tahoma" w:hAnsi="Tahoma" w:cs="Tahoma"/>
          <w:sz w:val="20"/>
          <w:szCs w:val="20"/>
        </w:rPr>
        <w:tab/>
      </w:r>
      <w:r w:rsidRPr="005D1127">
        <w:rPr>
          <w:rFonts w:ascii="Tahoma" w:hAnsi="Tahoma" w:cs="Tahoma"/>
          <w:sz w:val="20"/>
          <w:szCs w:val="20"/>
        </w:rPr>
        <w:tab/>
      </w:r>
      <w:r w:rsidRPr="005D1127">
        <w:rPr>
          <w:rFonts w:ascii="Tahoma" w:hAnsi="Tahoma" w:cs="Tahoma"/>
          <w:sz w:val="20"/>
          <w:szCs w:val="20"/>
        </w:rPr>
        <w:tab/>
      </w:r>
      <w:r w:rsidRPr="005D1127">
        <w:rPr>
          <w:rFonts w:ascii="Tahoma" w:hAnsi="Tahoma" w:cs="Tahoma"/>
          <w:sz w:val="20"/>
          <w:szCs w:val="20"/>
        </w:rPr>
        <w:tab/>
      </w:r>
      <w:r w:rsidRPr="005D1127">
        <w:rPr>
          <w:rFonts w:ascii="Tahoma" w:hAnsi="Tahoma" w:cs="Tahoma"/>
          <w:sz w:val="20"/>
          <w:szCs w:val="20"/>
        </w:rPr>
        <w:tab/>
        <w:t>Beneficiary Initials ______</w:t>
      </w:r>
    </w:p>
    <w:p w14:paraId="2CA42B9B" w14:textId="77777777" w:rsidR="005D1127" w:rsidRPr="005D1127" w:rsidRDefault="005D1127" w:rsidP="005D1127">
      <w:pPr>
        <w:spacing w:after="200" w:line="276" w:lineRule="auto"/>
        <w:rPr>
          <w:rFonts w:ascii="Tahoma" w:hAnsi="Tahoma" w:cs="Tahoma"/>
          <w:sz w:val="20"/>
          <w:szCs w:val="20"/>
        </w:rPr>
      </w:pPr>
      <w:r w:rsidRPr="005D1127">
        <w:rPr>
          <w:rFonts w:ascii="Tahoma" w:hAnsi="Tahoma" w:cs="Tahoma"/>
          <w:sz w:val="20"/>
          <w:szCs w:val="20"/>
        </w:rPr>
        <w:t>Please Check</w:t>
      </w:r>
    </w:p>
    <w:p w14:paraId="3129B253" w14:textId="77777777" w:rsidR="005D1127" w:rsidRPr="005D1127" w:rsidRDefault="005D1127" w:rsidP="005D1127">
      <w:pPr>
        <w:rPr>
          <w:rFonts w:ascii="Tahoma" w:hAnsi="Tahoma" w:cs="Tahoma"/>
          <w:bCs/>
          <w:sz w:val="20"/>
          <w:szCs w:val="20"/>
        </w:rPr>
      </w:pPr>
      <w:r w:rsidRPr="005D1127">
        <w:rPr>
          <w:rFonts w:ascii="Tahoma" w:hAnsi="Tahoma" w:cs="Tahoma"/>
          <w:b/>
          <w:bCs/>
          <w:sz w:val="20"/>
          <w:szCs w:val="20"/>
        </w:rPr>
        <w:fldChar w:fldCharType="begin">
          <w:ffData>
            <w:name w:val="Check7"/>
            <w:enabled/>
            <w:calcOnExit w:val="0"/>
            <w:checkBox>
              <w:sizeAuto/>
              <w:default w:val="0"/>
            </w:checkBox>
          </w:ffData>
        </w:fldChar>
      </w:r>
      <w:r w:rsidRPr="005D1127">
        <w:rPr>
          <w:rFonts w:ascii="Tahoma" w:hAnsi="Tahoma" w:cs="Tahoma"/>
          <w:b/>
          <w:bCs/>
          <w:sz w:val="20"/>
          <w:szCs w:val="20"/>
        </w:rPr>
        <w:instrText xml:space="preserve"> FORMCHECKBOX </w:instrText>
      </w:r>
      <w:r w:rsidRPr="005D1127">
        <w:rPr>
          <w:rFonts w:ascii="Tahoma" w:hAnsi="Tahoma" w:cs="Tahoma"/>
          <w:b/>
          <w:bCs/>
          <w:sz w:val="20"/>
          <w:szCs w:val="20"/>
        </w:rPr>
      </w:r>
      <w:r w:rsidRPr="005D1127">
        <w:rPr>
          <w:rFonts w:ascii="Tahoma" w:hAnsi="Tahoma" w:cs="Tahoma"/>
          <w:b/>
          <w:bCs/>
          <w:sz w:val="20"/>
          <w:szCs w:val="20"/>
        </w:rPr>
        <w:fldChar w:fldCharType="end"/>
      </w:r>
      <w:r w:rsidRPr="005D1127">
        <w:rPr>
          <w:rFonts w:ascii="Tahoma" w:hAnsi="Tahoma" w:cs="Tahoma"/>
          <w:b/>
          <w:bCs/>
          <w:sz w:val="20"/>
          <w:szCs w:val="20"/>
        </w:rPr>
        <w:t xml:space="preserve"> </w:t>
      </w:r>
      <w:r w:rsidRPr="005D1127">
        <w:rPr>
          <w:rFonts w:ascii="Tahoma" w:hAnsi="Tahoma" w:cs="Tahoma"/>
          <w:bCs/>
          <w:sz w:val="20"/>
          <w:szCs w:val="20"/>
        </w:rPr>
        <w:t>Claimant’s Attorney</w:t>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t>_______________________________</w:t>
      </w:r>
    </w:p>
    <w:p w14:paraId="27AAEBE7" w14:textId="77777777" w:rsidR="005D1127" w:rsidRPr="005D1127" w:rsidRDefault="005D1127" w:rsidP="005D1127">
      <w:pPr>
        <w:rPr>
          <w:rFonts w:ascii="Tahoma" w:hAnsi="Tahoma" w:cs="Tahoma"/>
          <w:bCs/>
          <w:sz w:val="20"/>
          <w:szCs w:val="20"/>
        </w:rPr>
      </w:pP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t>(</w:t>
      </w:r>
      <w:proofErr w:type="gramStart"/>
      <w:r w:rsidRPr="005D1127">
        <w:rPr>
          <w:rFonts w:ascii="Tahoma" w:hAnsi="Tahoma" w:cs="Tahoma"/>
          <w:bCs/>
          <w:sz w:val="20"/>
          <w:szCs w:val="20"/>
        </w:rPr>
        <w:t>name</w:t>
      </w:r>
      <w:proofErr w:type="gramEnd"/>
      <w:r w:rsidRPr="005D1127">
        <w:rPr>
          <w:rFonts w:ascii="Tahoma" w:hAnsi="Tahoma" w:cs="Tahoma"/>
          <w:bCs/>
          <w:sz w:val="20"/>
          <w:szCs w:val="20"/>
        </w:rPr>
        <w:t xml:space="preserve"> and/or firm)</w:t>
      </w:r>
    </w:p>
    <w:p w14:paraId="6328B6E9" w14:textId="77777777" w:rsidR="005D1127" w:rsidRPr="005D1127" w:rsidRDefault="005D1127" w:rsidP="005D1127">
      <w:pPr>
        <w:rPr>
          <w:rFonts w:ascii="Tahoma" w:hAnsi="Tahoma" w:cs="Tahoma"/>
          <w:bCs/>
          <w:sz w:val="20"/>
          <w:szCs w:val="20"/>
        </w:rPr>
      </w:pPr>
    </w:p>
    <w:p w14:paraId="2BFDF91D" w14:textId="77777777" w:rsidR="005D1127" w:rsidRPr="005D1127" w:rsidRDefault="005D1127" w:rsidP="005D1127">
      <w:pPr>
        <w:rPr>
          <w:rFonts w:ascii="Tahoma" w:hAnsi="Tahoma" w:cs="Tahoma"/>
          <w:bCs/>
          <w:sz w:val="20"/>
          <w:szCs w:val="20"/>
        </w:rPr>
      </w:pPr>
      <w:r w:rsidRPr="005D1127">
        <w:rPr>
          <w:rFonts w:ascii="Tahoma" w:hAnsi="Tahoma" w:cs="Tahoma"/>
          <w:b/>
          <w:bCs/>
          <w:sz w:val="20"/>
          <w:szCs w:val="20"/>
        </w:rPr>
        <w:fldChar w:fldCharType="begin">
          <w:ffData>
            <w:name w:val="Check7"/>
            <w:enabled/>
            <w:calcOnExit w:val="0"/>
            <w:checkBox>
              <w:sizeAuto/>
              <w:default w:val="0"/>
            </w:checkBox>
          </w:ffData>
        </w:fldChar>
      </w:r>
      <w:r w:rsidRPr="005D1127">
        <w:rPr>
          <w:rFonts w:ascii="Tahoma" w:hAnsi="Tahoma" w:cs="Tahoma"/>
          <w:b/>
          <w:bCs/>
          <w:sz w:val="20"/>
          <w:szCs w:val="20"/>
        </w:rPr>
        <w:instrText xml:space="preserve"> FORMCHECKBOX </w:instrText>
      </w:r>
      <w:r w:rsidRPr="005D1127">
        <w:rPr>
          <w:rFonts w:ascii="Tahoma" w:hAnsi="Tahoma" w:cs="Tahoma"/>
          <w:b/>
          <w:bCs/>
          <w:sz w:val="20"/>
          <w:szCs w:val="20"/>
        </w:rPr>
      </w:r>
      <w:r w:rsidRPr="005D1127">
        <w:rPr>
          <w:rFonts w:ascii="Tahoma" w:hAnsi="Tahoma" w:cs="Tahoma"/>
          <w:b/>
          <w:bCs/>
          <w:sz w:val="20"/>
          <w:szCs w:val="20"/>
        </w:rPr>
        <w:fldChar w:fldCharType="end"/>
      </w:r>
      <w:r w:rsidRPr="005D1127">
        <w:rPr>
          <w:rFonts w:ascii="Tahoma" w:hAnsi="Tahoma" w:cs="Tahoma"/>
          <w:b/>
          <w:bCs/>
          <w:sz w:val="20"/>
          <w:szCs w:val="20"/>
        </w:rPr>
        <w:t xml:space="preserve"> </w:t>
      </w:r>
      <w:r w:rsidRPr="005D1127">
        <w:rPr>
          <w:rFonts w:ascii="Tahoma" w:hAnsi="Tahoma" w:cs="Tahoma"/>
          <w:bCs/>
          <w:sz w:val="20"/>
          <w:szCs w:val="20"/>
        </w:rPr>
        <w:t>Employer’s Attorney</w:t>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t>_______________________________</w:t>
      </w:r>
    </w:p>
    <w:p w14:paraId="494A99A9" w14:textId="77777777" w:rsidR="005D1127" w:rsidRPr="005D1127" w:rsidRDefault="005D1127" w:rsidP="005D1127">
      <w:pPr>
        <w:rPr>
          <w:rFonts w:ascii="Tahoma" w:hAnsi="Tahoma" w:cs="Tahoma"/>
          <w:bCs/>
          <w:sz w:val="20"/>
          <w:szCs w:val="20"/>
        </w:rPr>
      </w:pP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t>(</w:t>
      </w:r>
      <w:proofErr w:type="gramStart"/>
      <w:r w:rsidRPr="005D1127">
        <w:rPr>
          <w:rFonts w:ascii="Tahoma" w:hAnsi="Tahoma" w:cs="Tahoma"/>
          <w:bCs/>
          <w:sz w:val="20"/>
          <w:szCs w:val="20"/>
        </w:rPr>
        <w:t>name</w:t>
      </w:r>
      <w:proofErr w:type="gramEnd"/>
      <w:r w:rsidRPr="005D1127">
        <w:rPr>
          <w:rFonts w:ascii="Tahoma" w:hAnsi="Tahoma" w:cs="Tahoma"/>
          <w:bCs/>
          <w:sz w:val="20"/>
          <w:szCs w:val="20"/>
        </w:rPr>
        <w:t xml:space="preserve"> and/or firm)</w:t>
      </w:r>
    </w:p>
    <w:p w14:paraId="4DF5D737" w14:textId="77777777" w:rsidR="005D1127" w:rsidRPr="005D1127" w:rsidRDefault="005D1127" w:rsidP="005D1127">
      <w:pPr>
        <w:rPr>
          <w:rFonts w:ascii="Tahoma" w:hAnsi="Tahoma" w:cs="Tahoma"/>
          <w:bCs/>
          <w:sz w:val="20"/>
          <w:szCs w:val="20"/>
        </w:rPr>
      </w:pPr>
    </w:p>
    <w:p w14:paraId="6B4E2541" w14:textId="77777777" w:rsidR="005D1127" w:rsidRPr="005D1127" w:rsidRDefault="005D1127" w:rsidP="005D1127">
      <w:pPr>
        <w:rPr>
          <w:rFonts w:ascii="Tahoma" w:hAnsi="Tahoma" w:cs="Tahoma"/>
          <w:b/>
          <w:bCs/>
          <w:sz w:val="20"/>
          <w:szCs w:val="20"/>
        </w:rPr>
      </w:pPr>
      <w:r w:rsidRPr="005D1127">
        <w:rPr>
          <w:rFonts w:ascii="Tahoma" w:hAnsi="Tahoma" w:cs="Tahoma"/>
          <w:b/>
          <w:bCs/>
          <w:sz w:val="20"/>
          <w:szCs w:val="20"/>
        </w:rPr>
        <w:fldChar w:fldCharType="begin">
          <w:ffData>
            <w:name w:val=""/>
            <w:enabled/>
            <w:calcOnExit w:val="0"/>
            <w:checkBox>
              <w:sizeAuto/>
              <w:default w:val="0"/>
            </w:checkBox>
          </w:ffData>
        </w:fldChar>
      </w:r>
      <w:r w:rsidRPr="005D1127">
        <w:rPr>
          <w:rFonts w:ascii="Tahoma" w:hAnsi="Tahoma" w:cs="Tahoma"/>
          <w:b/>
          <w:bCs/>
          <w:sz w:val="20"/>
          <w:szCs w:val="20"/>
        </w:rPr>
        <w:instrText xml:space="preserve"> FORMCHECKBOX </w:instrText>
      </w:r>
      <w:r w:rsidRPr="005D1127">
        <w:rPr>
          <w:rFonts w:ascii="Tahoma" w:hAnsi="Tahoma" w:cs="Tahoma"/>
          <w:b/>
          <w:bCs/>
          <w:sz w:val="20"/>
          <w:szCs w:val="20"/>
        </w:rPr>
      </w:r>
      <w:r w:rsidRPr="005D1127">
        <w:rPr>
          <w:rFonts w:ascii="Tahoma" w:hAnsi="Tahoma" w:cs="Tahoma"/>
          <w:b/>
          <w:bCs/>
          <w:sz w:val="20"/>
          <w:szCs w:val="20"/>
        </w:rPr>
        <w:fldChar w:fldCharType="end"/>
      </w:r>
      <w:r w:rsidRPr="005D1127">
        <w:rPr>
          <w:rFonts w:ascii="Tahoma" w:hAnsi="Tahoma" w:cs="Tahoma"/>
          <w:b/>
          <w:bCs/>
          <w:sz w:val="20"/>
          <w:szCs w:val="20"/>
        </w:rPr>
        <w:t xml:space="preserve"> </w:t>
      </w:r>
      <w:r w:rsidRPr="005D1127">
        <w:rPr>
          <w:rFonts w:ascii="Tahoma" w:hAnsi="Tahoma" w:cs="Tahoma"/>
          <w:bCs/>
          <w:sz w:val="20"/>
          <w:szCs w:val="20"/>
        </w:rPr>
        <w:t>Workers’ compensation carrier</w:t>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t>_______________________________</w:t>
      </w:r>
    </w:p>
    <w:p w14:paraId="2FF82B5F" w14:textId="77777777" w:rsidR="005D1127" w:rsidRPr="005D1127" w:rsidRDefault="005D1127" w:rsidP="005D1127">
      <w:pPr>
        <w:rPr>
          <w:rFonts w:ascii="Tahoma" w:hAnsi="Tahoma" w:cs="Tahoma"/>
          <w:bCs/>
          <w:sz w:val="20"/>
          <w:szCs w:val="20"/>
        </w:rPr>
      </w:pPr>
      <w:r w:rsidRPr="005D1127">
        <w:rPr>
          <w:rFonts w:ascii="Tahoma" w:hAnsi="Tahoma" w:cs="Tahoma"/>
          <w:b/>
          <w:bCs/>
          <w:sz w:val="20"/>
          <w:szCs w:val="20"/>
        </w:rPr>
        <w:tab/>
      </w:r>
      <w:r w:rsidRPr="005D1127">
        <w:rPr>
          <w:rFonts w:ascii="Tahoma" w:hAnsi="Tahoma" w:cs="Tahoma"/>
          <w:b/>
          <w:bCs/>
          <w:sz w:val="20"/>
          <w:szCs w:val="20"/>
        </w:rPr>
        <w:tab/>
      </w:r>
      <w:r w:rsidRPr="005D1127">
        <w:rPr>
          <w:rFonts w:ascii="Tahoma" w:hAnsi="Tahoma" w:cs="Tahoma"/>
          <w:b/>
          <w:bCs/>
          <w:sz w:val="20"/>
          <w:szCs w:val="20"/>
        </w:rPr>
        <w:tab/>
      </w:r>
      <w:r w:rsidRPr="005D1127">
        <w:rPr>
          <w:rFonts w:ascii="Tahoma" w:hAnsi="Tahoma" w:cs="Tahoma"/>
          <w:b/>
          <w:bCs/>
          <w:sz w:val="20"/>
          <w:szCs w:val="20"/>
        </w:rPr>
        <w:tab/>
      </w:r>
      <w:r w:rsidRPr="005D1127">
        <w:rPr>
          <w:rFonts w:ascii="Tahoma" w:hAnsi="Tahoma" w:cs="Tahoma"/>
          <w:b/>
          <w:bCs/>
          <w:sz w:val="20"/>
          <w:szCs w:val="20"/>
        </w:rPr>
        <w:tab/>
      </w:r>
      <w:r w:rsidRPr="005D1127">
        <w:rPr>
          <w:rFonts w:ascii="Tahoma" w:hAnsi="Tahoma" w:cs="Tahoma"/>
          <w:b/>
          <w:bCs/>
          <w:sz w:val="20"/>
          <w:szCs w:val="20"/>
        </w:rPr>
        <w:tab/>
      </w:r>
      <w:r w:rsidRPr="005D1127">
        <w:rPr>
          <w:rFonts w:ascii="Tahoma" w:hAnsi="Tahoma" w:cs="Tahoma"/>
          <w:b/>
          <w:bCs/>
          <w:sz w:val="20"/>
          <w:szCs w:val="20"/>
        </w:rPr>
        <w:tab/>
      </w:r>
      <w:r w:rsidRPr="005D1127">
        <w:rPr>
          <w:rFonts w:ascii="Tahoma" w:hAnsi="Tahoma" w:cs="Tahoma"/>
          <w:bCs/>
          <w:sz w:val="20"/>
          <w:szCs w:val="20"/>
        </w:rPr>
        <w:t>(</w:t>
      </w:r>
      <w:proofErr w:type="gramStart"/>
      <w:r w:rsidRPr="005D1127">
        <w:rPr>
          <w:rFonts w:ascii="Tahoma" w:hAnsi="Tahoma" w:cs="Tahoma"/>
          <w:bCs/>
          <w:sz w:val="20"/>
          <w:szCs w:val="20"/>
        </w:rPr>
        <w:t>name</w:t>
      </w:r>
      <w:proofErr w:type="gramEnd"/>
      <w:r w:rsidRPr="005D1127">
        <w:rPr>
          <w:rFonts w:ascii="Tahoma" w:hAnsi="Tahoma" w:cs="Tahoma"/>
          <w:bCs/>
          <w:sz w:val="20"/>
          <w:szCs w:val="20"/>
        </w:rPr>
        <w:t xml:space="preserve"> and/or firm)</w:t>
      </w:r>
    </w:p>
    <w:p w14:paraId="5EA49F9F" w14:textId="77777777" w:rsidR="005D1127" w:rsidRPr="005D1127" w:rsidRDefault="005D1127" w:rsidP="005D1127">
      <w:pPr>
        <w:rPr>
          <w:rFonts w:ascii="Tahoma" w:hAnsi="Tahoma" w:cs="Tahoma"/>
          <w:b/>
          <w:bCs/>
          <w:sz w:val="20"/>
          <w:szCs w:val="20"/>
        </w:rPr>
      </w:pPr>
    </w:p>
    <w:bookmarkStart w:id="0" w:name="Check7"/>
    <w:p w14:paraId="6C8C74DF" w14:textId="77777777" w:rsidR="005D1127" w:rsidRPr="005D1127" w:rsidRDefault="00795FD8" w:rsidP="005D1127">
      <w:pPr>
        <w:rPr>
          <w:rFonts w:ascii="Tahoma" w:hAnsi="Tahoma" w:cs="Tahoma"/>
          <w:bCs/>
          <w:sz w:val="20"/>
          <w:szCs w:val="20"/>
          <w:u w:val="single"/>
        </w:rPr>
      </w:pPr>
      <w:r>
        <w:rPr>
          <w:rFonts w:ascii="Tahoma" w:hAnsi="Tahoma" w:cs="Tahoma"/>
          <w:b/>
          <w:bCs/>
          <w:sz w:val="20"/>
          <w:szCs w:val="20"/>
        </w:rPr>
        <w:fldChar w:fldCharType="begin">
          <w:ffData>
            <w:name w:val="Check7"/>
            <w:enabled/>
            <w:calcOnExit w:val="0"/>
            <w:checkBox>
              <w:sizeAuto/>
              <w:default w:val="1"/>
            </w:checkBox>
          </w:ffData>
        </w:fldChar>
      </w:r>
      <w:r>
        <w:rPr>
          <w:rFonts w:ascii="Tahoma" w:hAnsi="Tahoma" w:cs="Tahoma"/>
          <w:b/>
          <w:bCs/>
          <w:sz w:val="20"/>
          <w:szCs w:val="20"/>
        </w:rPr>
        <w:instrText xml:space="preserve"> FORMCHECKBOX </w:instrText>
      </w:r>
      <w:r>
        <w:rPr>
          <w:rFonts w:ascii="Tahoma" w:hAnsi="Tahoma" w:cs="Tahoma"/>
          <w:b/>
          <w:bCs/>
          <w:sz w:val="20"/>
          <w:szCs w:val="20"/>
        </w:rPr>
      </w:r>
      <w:r>
        <w:rPr>
          <w:rFonts w:ascii="Tahoma" w:hAnsi="Tahoma" w:cs="Tahoma"/>
          <w:b/>
          <w:bCs/>
          <w:sz w:val="20"/>
          <w:szCs w:val="20"/>
        </w:rPr>
        <w:fldChar w:fldCharType="end"/>
      </w:r>
      <w:bookmarkEnd w:id="0"/>
      <w:r w:rsidR="005D1127" w:rsidRPr="005D1127">
        <w:rPr>
          <w:rFonts w:ascii="Tahoma" w:hAnsi="Tahoma" w:cs="Tahoma"/>
          <w:b/>
          <w:bCs/>
          <w:sz w:val="20"/>
          <w:szCs w:val="20"/>
        </w:rPr>
        <w:t xml:space="preserve"> </w:t>
      </w:r>
      <w:r w:rsidR="005D1127" w:rsidRPr="005D1127">
        <w:rPr>
          <w:rFonts w:ascii="Tahoma" w:hAnsi="Tahoma" w:cs="Tahoma"/>
          <w:bCs/>
          <w:sz w:val="20"/>
          <w:szCs w:val="20"/>
        </w:rPr>
        <w:t xml:space="preserve">Other </w:t>
      </w:r>
      <w:r w:rsidR="005D1127" w:rsidRPr="005D1127">
        <w:rPr>
          <w:rFonts w:ascii="Tahoma" w:hAnsi="Tahoma" w:cs="Tahoma"/>
          <w:bCs/>
          <w:sz w:val="20"/>
          <w:szCs w:val="20"/>
        </w:rPr>
        <w:tab/>
      </w:r>
      <w:r w:rsidR="005D1127" w:rsidRPr="005D1127">
        <w:rPr>
          <w:rFonts w:ascii="Tahoma" w:hAnsi="Tahoma" w:cs="Tahoma"/>
          <w:bCs/>
          <w:sz w:val="20"/>
          <w:szCs w:val="20"/>
        </w:rPr>
        <w:tab/>
      </w:r>
      <w:r w:rsidR="005D1127" w:rsidRPr="005D1127">
        <w:rPr>
          <w:rFonts w:ascii="Tahoma" w:hAnsi="Tahoma" w:cs="Tahoma"/>
          <w:bCs/>
          <w:sz w:val="20"/>
          <w:szCs w:val="20"/>
        </w:rPr>
        <w:tab/>
      </w:r>
      <w:r w:rsidR="005D1127" w:rsidRPr="005D1127">
        <w:rPr>
          <w:rFonts w:ascii="Tahoma" w:hAnsi="Tahoma" w:cs="Tahoma"/>
          <w:bCs/>
          <w:sz w:val="20"/>
          <w:szCs w:val="20"/>
        </w:rPr>
        <w:tab/>
      </w:r>
      <w:r w:rsidR="005D1127" w:rsidRPr="005D1127">
        <w:rPr>
          <w:rFonts w:ascii="Tahoma" w:hAnsi="Tahoma" w:cs="Tahoma"/>
          <w:bCs/>
          <w:sz w:val="20"/>
          <w:szCs w:val="20"/>
        </w:rPr>
        <w:tab/>
      </w:r>
      <w:r w:rsidR="005D1127" w:rsidRPr="005D1127">
        <w:rPr>
          <w:rFonts w:ascii="Tahoma" w:hAnsi="Tahoma" w:cs="Tahoma"/>
          <w:bCs/>
          <w:sz w:val="20"/>
          <w:szCs w:val="20"/>
        </w:rPr>
        <w:tab/>
      </w:r>
      <w:r w:rsidR="005D1127" w:rsidRPr="005D1127">
        <w:rPr>
          <w:rFonts w:ascii="Tahoma" w:hAnsi="Tahoma" w:cs="Tahoma"/>
          <w:b/>
          <w:bCs/>
          <w:sz w:val="20"/>
          <w:szCs w:val="20"/>
          <w:u w:val="single"/>
        </w:rPr>
        <w:t>Genex Services, LLC</w:t>
      </w:r>
      <w:r w:rsidR="005D1127" w:rsidRPr="005D1127">
        <w:rPr>
          <w:rFonts w:ascii="Tahoma" w:hAnsi="Tahoma" w:cs="Tahoma"/>
          <w:bCs/>
          <w:sz w:val="20"/>
          <w:szCs w:val="20"/>
          <w:u w:val="single"/>
        </w:rPr>
        <w:t>_______________</w:t>
      </w:r>
    </w:p>
    <w:p w14:paraId="636C6E3E" w14:textId="77777777" w:rsidR="005D1127" w:rsidRPr="005D1127" w:rsidRDefault="005D1127" w:rsidP="005D1127">
      <w:pPr>
        <w:rPr>
          <w:rFonts w:ascii="Tahoma" w:hAnsi="Tahoma" w:cs="Tahoma"/>
          <w:bCs/>
          <w:sz w:val="20"/>
          <w:szCs w:val="20"/>
        </w:rPr>
      </w:pP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t>(</w:t>
      </w:r>
      <w:proofErr w:type="gramStart"/>
      <w:r w:rsidRPr="005D1127">
        <w:rPr>
          <w:rFonts w:ascii="Tahoma" w:hAnsi="Tahoma" w:cs="Tahoma"/>
          <w:bCs/>
          <w:sz w:val="20"/>
          <w:szCs w:val="20"/>
        </w:rPr>
        <w:t>name</w:t>
      </w:r>
      <w:proofErr w:type="gramEnd"/>
      <w:r w:rsidRPr="005D1127">
        <w:rPr>
          <w:rFonts w:ascii="Tahoma" w:hAnsi="Tahoma" w:cs="Tahoma"/>
          <w:bCs/>
          <w:sz w:val="20"/>
          <w:szCs w:val="20"/>
        </w:rPr>
        <w:t xml:space="preserve"> and/or firm)</w:t>
      </w:r>
    </w:p>
    <w:p w14:paraId="51CE3BA1" w14:textId="77777777" w:rsidR="005D1127" w:rsidRPr="005D1127" w:rsidRDefault="005D1127" w:rsidP="005D1127">
      <w:pPr>
        <w:rPr>
          <w:rFonts w:ascii="Tahoma" w:hAnsi="Tahoma" w:cs="Tahoma"/>
          <w:bCs/>
          <w:sz w:val="20"/>
          <w:szCs w:val="20"/>
        </w:rPr>
      </w:pPr>
    </w:p>
    <w:p w14:paraId="6FD27A09" w14:textId="77777777" w:rsidR="005D1127" w:rsidRPr="005D1127" w:rsidRDefault="005D1127" w:rsidP="005D1127">
      <w:pPr>
        <w:rPr>
          <w:rFonts w:ascii="Tahoma" w:hAnsi="Tahoma" w:cs="Tahoma"/>
          <w:bCs/>
          <w:sz w:val="20"/>
          <w:szCs w:val="20"/>
        </w:rPr>
      </w:pPr>
    </w:p>
    <w:p w14:paraId="78A09058" w14:textId="77777777" w:rsidR="005D1127" w:rsidRPr="005D1127" w:rsidRDefault="005D1127" w:rsidP="005D1127">
      <w:pPr>
        <w:rPr>
          <w:rFonts w:ascii="Tahoma" w:hAnsi="Tahoma" w:cs="Tahoma"/>
          <w:bCs/>
          <w:sz w:val="20"/>
          <w:szCs w:val="20"/>
        </w:rPr>
      </w:pPr>
      <w:r w:rsidRPr="005D1127">
        <w:rPr>
          <w:rFonts w:ascii="Tahoma" w:hAnsi="Tahoma" w:cs="Tahoma"/>
          <w:bCs/>
          <w:sz w:val="20"/>
          <w:szCs w:val="20"/>
        </w:rPr>
        <w:t>____________________________________</w:t>
      </w:r>
      <w:r w:rsidRPr="005D1127">
        <w:rPr>
          <w:rFonts w:ascii="Tahoma" w:hAnsi="Tahoma" w:cs="Tahoma"/>
          <w:bCs/>
          <w:sz w:val="20"/>
          <w:szCs w:val="20"/>
        </w:rPr>
        <w:tab/>
      </w:r>
      <w:r w:rsidRPr="005D1127">
        <w:rPr>
          <w:rFonts w:ascii="Tahoma" w:hAnsi="Tahoma" w:cs="Tahoma"/>
          <w:bCs/>
          <w:sz w:val="20"/>
          <w:szCs w:val="20"/>
        </w:rPr>
        <w:tab/>
        <w:t>____________________</w:t>
      </w:r>
    </w:p>
    <w:p w14:paraId="42CE8185" w14:textId="77777777" w:rsidR="005D1127" w:rsidRPr="005D1127" w:rsidRDefault="005D1127" w:rsidP="005D1127">
      <w:pPr>
        <w:spacing w:line="276" w:lineRule="auto"/>
        <w:rPr>
          <w:rFonts w:ascii="Tahoma" w:hAnsi="Tahoma" w:cs="Tahoma"/>
          <w:bCs/>
          <w:sz w:val="20"/>
          <w:szCs w:val="20"/>
        </w:rPr>
      </w:pPr>
      <w:r w:rsidRPr="005D1127">
        <w:rPr>
          <w:rFonts w:ascii="Tahoma" w:hAnsi="Tahoma" w:cs="Tahoma"/>
          <w:bCs/>
          <w:sz w:val="20"/>
          <w:szCs w:val="20"/>
        </w:rPr>
        <w:t>Claimant’s Signature</w:t>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t>Date Signed</w:t>
      </w:r>
    </w:p>
    <w:p w14:paraId="074BA768" w14:textId="77777777" w:rsidR="005D1127" w:rsidRPr="005D1127" w:rsidRDefault="005D1127" w:rsidP="005D1127">
      <w:pPr>
        <w:spacing w:line="276" w:lineRule="auto"/>
        <w:rPr>
          <w:rFonts w:ascii="Tahoma" w:hAnsi="Tahoma" w:cs="Tahoma"/>
          <w:bCs/>
          <w:sz w:val="20"/>
          <w:szCs w:val="20"/>
        </w:rPr>
      </w:pPr>
    </w:p>
    <w:p w14:paraId="7C61FD52" w14:textId="77777777" w:rsidR="005D1127" w:rsidRPr="005D1127" w:rsidRDefault="005D1127" w:rsidP="005D1127">
      <w:pPr>
        <w:spacing w:line="276" w:lineRule="auto"/>
        <w:rPr>
          <w:rFonts w:ascii="Tahoma" w:hAnsi="Tahoma" w:cs="Tahoma"/>
          <w:bCs/>
          <w:sz w:val="20"/>
          <w:szCs w:val="20"/>
        </w:rPr>
      </w:pPr>
      <w:r w:rsidRPr="005D1127">
        <w:rPr>
          <w:rFonts w:ascii="Tahoma" w:hAnsi="Tahoma" w:cs="Tahoma"/>
          <w:bCs/>
          <w:sz w:val="20"/>
          <w:szCs w:val="20"/>
        </w:rPr>
        <w:t>_____________________</w:t>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t>________________________________</w:t>
      </w:r>
    </w:p>
    <w:p w14:paraId="56402A00" w14:textId="77777777" w:rsidR="005D1127" w:rsidRPr="005D1127" w:rsidRDefault="005D1127" w:rsidP="005D1127">
      <w:pPr>
        <w:spacing w:line="276" w:lineRule="auto"/>
        <w:rPr>
          <w:rFonts w:ascii="Tahoma" w:hAnsi="Tahoma" w:cs="Tahoma"/>
          <w:bCs/>
          <w:sz w:val="20"/>
          <w:szCs w:val="20"/>
        </w:rPr>
      </w:pPr>
      <w:r w:rsidRPr="005D1127">
        <w:rPr>
          <w:rFonts w:ascii="Tahoma" w:hAnsi="Tahoma" w:cs="Tahoma"/>
          <w:bCs/>
          <w:sz w:val="20"/>
          <w:szCs w:val="20"/>
        </w:rPr>
        <w:t>Date of Injury</w:t>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t>Social Security or Medicare Number</w:t>
      </w:r>
    </w:p>
    <w:p w14:paraId="76981B89" w14:textId="77777777" w:rsidR="005D1127" w:rsidRDefault="005D1127" w:rsidP="005D1127">
      <w:pPr>
        <w:pStyle w:val="Title"/>
        <w:rPr>
          <w:rFonts w:ascii="Tahoma" w:hAnsi="Tahoma" w:cs="Tahoma"/>
          <w:b/>
          <w:bCs/>
          <w:sz w:val="18"/>
          <w:szCs w:val="18"/>
        </w:rPr>
      </w:pP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r>
      <w:r w:rsidRPr="005D1127">
        <w:rPr>
          <w:rFonts w:ascii="Tahoma" w:hAnsi="Tahoma" w:cs="Tahoma"/>
          <w:bCs/>
          <w:sz w:val="20"/>
          <w:szCs w:val="20"/>
        </w:rPr>
        <w:tab/>
        <w:t>(Health Insurance Claim #/HICN or Medicare ID</w:t>
      </w:r>
      <w:r w:rsidRPr="005D1127">
        <w:rPr>
          <w:rFonts w:ascii="Calibri" w:hAnsi="Calibri" w:cs="Arial"/>
          <w:bCs/>
          <w:sz w:val="22"/>
          <w:szCs w:val="22"/>
        </w:rPr>
        <w:t>)</w:t>
      </w:r>
    </w:p>
    <w:p w14:paraId="4465594B" w14:textId="77777777" w:rsidR="005D1127" w:rsidRDefault="005D1127">
      <w:pPr>
        <w:pStyle w:val="Title"/>
        <w:rPr>
          <w:rFonts w:ascii="Tahoma" w:hAnsi="Tahoma" w:cs="Tahoma"/>
          <w:b/>
          <w:bCs/>
          <w:sz w:val="18"/>
          <w:szCs w:val="18"/>
        </w:rPr>
      </w:pPr>
    </w:p>
    <w:p w14:paraId="7F1F7C44" w14:textId="77777777" w:rsidR="005D1127" w:rsidRDefault="005D1127">
      <w:pPr>
        <w:pStyle w:val="Title"/>
        <w:rPr>
          <w:rFonts w:ascii="Tahoma" w:hAnsi="Tahoma" w:cs="Tahoma"/>
          <w:b/>
          <w:bCs/>
          <w:sz w:val="18"/>
          <w:szCs w:val="18"/>
        </w:rPr>
      </w:pPr>
    </w:p>
    <w:p w14:paraId="75EF3DBA" w14:textId="77777777" w:rsidR="005D1127" w:rsidRDefault="005D1127">
      <w:pPr>
        <w:pStyle w:val="Title"/>
        <w:rPr>
          <w:rFonts w:ascii="Tahoma" w:hAnsi="Tahoma" w:cs="Tahoma"/>
          <w:b/>
          <w:bCs/>
          <w:sz w:val="18"/>
          <w:szCs w:val="18"/>
        </w:rPr>
      </w:pPr>
    </w:p>
    <w:p w14:paraId="762000AD" w14:textId="77777777" w:rsidR="005D1127" w:rsidRDefault="005D1127">
      <w:pPr>
        <w:pStyle w:val="Title"/>
        <w:rPr>
          <w:rFonts w:ascii="Tahoma" w:hAnsi="Tahoma" w:cs="Tahoma"/>
          <w:b/>
          <w:bCs/>
          <w:sz w:val="18"/>
          <w:szCs w:val="18"/>
        </w:rPr>
      </w:pPr>
    </w:p>
    <w:p w14:paraId="44C6F3A5" w14:textId="77777777" w:rsidR="005D1127" w:rsidRDefault="005D1127">
      <w:pPr>
        <w:pStyle w:val="Title"/>
        <w:rPr>
          <w:rFonts w:ascii="Tahoma" w:hAnsi="Tahoma" w:cs="Tahoma"/>
          <w:b/>
          <w:bCs/>
          <w:sz w:val="18"/>
          <w:szCs w:val="18"/>
        </w:rPr>
      </w:pPr>
    </w:p>
    <w:p w14:paraId="1F7DD217" w14:textId="77777777" w:rsidR="005D1127" w:rsidRDefault="005D1127">
      <w:pPr>
        <w:pStyle w:val="Title"/>
        <w:rPr>
          <w:rFonts w:ascii="Tahoma" w:hAnsi="Tahoma" w:cs="Tahoma"/>
          <w:b/>
          <w:bCs/>
          <w:sz w:val="18"/>
          <w:szCs w:val="18"/>
        </w:rPr>
      </w:pPr>
    </w:p>
    <w:p w14:paraId="38F18B55" w14:textId="77777777" w:rsidR="005D1127" w:rsidRDefault="005D1127">
      <w:pPr>
        <w:pStyle w:val="Title"/>
        <w:rPr>
          <w:rFonts w:ascii="Tahoma" w:hAnsi="Tahoma" w:cs="Tahoma"/>
          <w:b/>
          <w:bCs/>
          <w:sz w:val="18"/>
          <w:szCs w:val="18"/>
        </w:rPr>
      </w:pPr>
    </w:p>
    <w:p w14:paraId="257B0097" w14:textId="77777777" w:rsidR="005D1127" w:rsidRDefault="005D1127">
      <w:pPr>
        <w:pStyle w:val="Title"/>
        <w:rPr>
          <w:rFonts w:ascii="Tahoma" w:hAnsi="Tahoma" w:cs="Tahoma"/>
          <w:b/>
          <w:bCs/>
          <w:sz w:val="18"/>
          <w:szCs w:val="18"/>
        </w:rPr>
      </w:pPr>
    </w:p>
    <w:p w14:paraId="7AD269FB" w14:textId="77777777" w:rsidR="005D1127" w:rsidRDefault="005D1127">
      <w:pPr>
        <w:pStyle w:val="Title"/>
        <w:rPr>
          <w:rFonts w:ascii="Tahoma" w:hAnsi="Tahoma" w:cs="Tahoma"/>
          <w:b/>
          <w:bCs/>
          <w:sz w:val="18"/>
          <w:szCs w:val="18"/>
        </w:rPr>
      </w:pPr>
    </w:p>
    <w:p w14:paraId="7538CD2C" w14:textId="77777777" w:rsidR="005D1127" w:rsidRDefault="005D1127">
      <w:pPr>
        <w:pStyle w:val="Title"/>
        <w:rPr>
          <w:rFonts w:ascii="Tahoma" w:hAnsi="Tahoma" w:cs="Tahoma"/>
          <w:b/>
          <w:bCs/>
          <w:sz w:val="18"/>
          <w:szCs w:val="18"/>
        </w:rPr>
      </w:pPr>
    </w:p>
    <w:p w14:paraId="1F240F17" w14:textId="77777777" w:rsidR="005D1127" w:rsidRDefault="005D1127">
      <w:pPr>
        <w:pStyle w:val="Title"/>
        <w:rPr>
          <w:rFonts w:ascii="Tahoma" w:hAnsi="Tahoma" w:cs="Tahoma"/>
          <w:b/>
          <w:bCs/>
          <w:sz w:val="18"/>
          <w:szCs w:val="18"/>
        </w:rPr>
      </w:pPr>
    </w:p>
    <w:p w14:paraId="4563B3CE" w14:textId="77777777" w:rsidR="005D1127" w:rsidRDefault="005D1127">
      <w:pPr>
        <w:pStyle w:val="Title"/>
        <w:rPr>
          <w:rFonts w:ascii="Tahoma" w:hAnsi="Tahoma" w:cs="Tahoma"/>
          <w:b/>
          <w:bCs/>
          <w:sz w:val="18"/>
          <w:szCs w:val="18"/>
        </w:rPr>
      </w:pPr>
    </w:p>
    <w:p w14:paraId="1CF5C67F" w14:textId="77777777" w:rsidR="005D1127" w:rsidRDefault="005D1127">
      <w:pPr>
        <w:pStyle w:val="Title"/>
        <w:rPr>
          <w:rFonts w:ascii="Tahoma" w:hAnsi="Tahoma" w:cs="Tahoma"/>
          <w:b/>
          <w:bCs/>
          <w:sz w:val="18"/>
          <w:szCs w:val="18"/>
        </w:rPr>
      </w:pPr>
    </w:p>
    <w:p w14:paraId="1BCCB5C1" w14:textId="77777777" w:rsidR="005D1127" w:rsidRDefault="005D1127" w:rsidP="005C2F97">
      <w:pPr>
        <w:pStyle w:val="Title"/>
        <w:jc w:val="left"/>
        <w:rPr>
          <w:rFonts w:ascii="Tahoma" w:hAnsi="Tahoma" w:cs="Tahoma"/>
          <w:b/>
          <w:bCs/>
          <w:sz w:val="18"/>
          <w:szCs w:val="18"/>
        </w:rPr>
      </w:pPr>
    </w:p>
    <w:sectPr w:rsidR="005D1127">
      <w:headerReference w:type="even" r:id="rId7"/>
      <w:headerReference w:type="default" r:id="rId8"/>
      <w:footerReference w:type="even" r:id="rId9"/>
      <w:footerReference w:type="default" r:id="rId10"/>
      <w:headerReference w:type="first" r:id="rId11"/>
      <w:footerReference w:type="first" r:id="rId12"/>
      <w:type w:val="continuous"/>
      <w:pgSz w:w="12240" w:h="15840"/>
      <w:pgMar w:top="450" w:right="1340" w:bottom="280" w:left="1320" w:header="450" w:footer="180" w:gutter="0"/>
      <w:cols w:space="720" w:equalWidth="0">
        <w:col w:w="9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87D8" w14:textId="77777777" w:rsidR="00F67D49" w:rsidRDefault="00F67D49">
      <w:r>
        <w:separator/>
      </w:r>
    </w:p>
  </w:endnote>
  <w:endnote w:type="continuationSeparator" w:id="0">
    <w:p w14:paraId="3392026B" w14:textId="77777777" w:rsidR="00F67D49" w:rsidRDefault="00F6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Lucida Sans Unicode"/>
    <w:panose1 w:val="020F0502020204030204"/>
    <w:charset w:val="00"/>
    <w:family w:val="swiss"/>
    <w:pitch w:val="variable"/>
    <w:sig w:usb0="E0002AFF" w:usb1="C000ACFF"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E8B0" w14:textId="77777777" w:rsidR="00202E9F" w:rsidRDefault="00202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C13A" w14:textId="77777777" w:rsidR="00202E9F" w:rsidRDefault="00202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B86C" w14:textId="77777777" w:rsidR="00202E9F" w:rsidRDefault="00202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15A6" w14:textId="77777777" w:rsidR="00F67D49" w:rsidRDefault="00F67D49">
      <w:r>
        <w:separator/>
      </w:r>
    </w:p>
  </w:footnote>
  <w:footnote w:type="continuationSeparator" w:id="0">
    <w:p w14:paraId="6B2234B5" w14:textId="77777777" w:rsidR="00F67D49" w:rsidRDefault="00F67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C35A" w14:textId="77777777" w:rsidR="00202E9F" w:rsidRDefault="00202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2384" w14:textId="1F03FD53" w:rsidR="00202E9F" w:rsidRDefault="00C058FF">
    <w:pPr>
      <w:pStyle w:val="Header"/>
    </w:pPr>
    <w:r>
      <w:t xml:space="preserve"> </w:t>
    </w:r>
    <w:r w:rsidR="0015182D">
      <w:rPr>
        <w:noProof/>
      </w:rPr>
      <w:drawing>
        <wp:inline distT="0" distB="0" distL="0" distR="0" wp14:anchorId="771A2115" wp14:editId="1F90492A">
          <wp:extent cx="1391139" cy="36187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1430211" cy="372034"/>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9C15" w14:textId="77777777" w:rsidR="00202E9F" w:rsidRDefault="00202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46A9"/>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3655E9E"/>
    <w:multiLevelType w:val="hybridMultilevel"/>
    <w:tmpl w:val="FFFFFFFF"/>
    <w:lvl w:ilvl="0" w:tplc="FA0E7B7C">
      <w:start w:val="1"/>
      <w:numFmt w:val="decimal"/>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62626704">
    <w:abstractNumId w:val="1"/>
  </w:num>
  <w:num w:numId="2" w16cid:durableId="53399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D0"/>
    <w:rsid w:val="00046EFC"/>
    <w:rsid w:val="000A5830"/>
    <w:rsid w:val="000A5AE7"/>
    <w:rsid w:val="000D09FF"/>
    <w:rsid w:val="000D7396"/>
    <w:rsid w:val="0015182D"/>
    <w:rsid w:val="001E23DE"/>
    <w:rsid w:val="00202BB2"/>
    <w:rsid w:val="00202E9F"/>
    <w:rsid w:val="0026292B"/>
    <w:rsid w:val="00316F3B"/>
    <w:rsid w:val="003375BF"/>
    <w:rsid w:val="00372D48"/>
    <w:rsid w:val="003B1311"/>
    <w:rsid w:val="00440585"/>
    <w:rsid w:val="0044211F"/>
    <w:rsid w:val="004570D8"/>
    <w:rsid w:val="004A356E"/>
    <w:rsid w:val="00520BEB"/>
    <w:rsid w:val="0052414B"/>
    <w:rsid w:val="005C2F97"/>
    <w:rsid w:val="005D1127"/>
    <w:rsid w:val="0061498B"/>
    <w:rsid w:val="00665681"/>
    <w:rsid w:val="00684BFC"/>
    <w:rsid w:val="006967BA"/>
    <w:rsid w:val="006C13BB"/>
    <w:rsid w:val="0072729C"/>
    <w:rsid w:val="00795FD8"/>
    <w:rsid w:val="00797D8A"/>
    <w:rsid w:val="00802A26"/>
    <w:rsid w:val="0087022C"/>
    <w:rsid w:val="009311D5"/>
    <w:rsid w:val="009C59D0"/>
    <w:rsid w:val="009D7F36"/>
    <w:rsid w:val="00A62759"/>
    <w:rsid w:val="00AB0840"/>
    <w:rsid w:val="00B01E87"/>
    <w:rsid w:val="00B320CE"/>
    <w:rsid w:val="00B40985"/>
    <w:rsid w:val="00B53CE3"/>
    <w:rsid w:val="00C058FF"/>
    <w:rsid w:val="00C16C6A"/>
    <w:rsid w:val="00C576D6"/>
    <w:rsid w:val="00CA23B7"/>
    <w:rsid w:val="00CA5C9B"/>
    <w:rsid w:val="00D026B1"/>
    <w:rsid w:val="00DB77BD"/>
    <w:rsid w:val="00DF6558"/>
    <w:rsid w:val="00E70A80"/>
    <w:rsid w:val="00EE318E"/>
    <w:rsid w:val="00F04E39"/>
    <w:rsid w:val="00F6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A0315E"/>
  <w14:defaultImageDpi w14:val="0"/>
  <w15:docId w15:val="{3C670D1C-92FE-E64B-BF3D-40B7BE83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sz w:val="32"/>
      <w:szCs w:val="32"/>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BodyText">
    <w:name w:val="Body Text"/>
    <w:basedOn w:val="Normal"/>
    <w:link w:val="BodyTextChar"/>
    <w:uiPriority w:val="99"/>
    <w:rPr>
      <w:sz w:val="28"/>
      <w:szCs w:val="28"/>
    </w:rPr>
  </w:style>
  <w:style w:type="character" w:customStyle="1" w:styleId="BodyTextChar">
    <w:name w:val="Body Text Char"/>
    <w:basedOn w:val="DefaultParagraphFont"/>
    <w:link w:val="BodyText"/>
    <w:uiPriority w:val="99"/>
    <w:locked/>
    <w:rPr>
      <w:rFonts w:ascii="Times New Roman" w:hAnsi="Times New Roman" w:cs="Times New Roman"/>
      <w:sz w:val="24"/>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locked/>
    <w:rPr>
      <w:rFonts w:ascii="Times New Roman" w:hAnsi="Times New Roman"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table" w:styleId="TableGrid">
    <w:name w:val="Table Grid"/>
    <w:basedOn w:val="TableNormal"/>
    <w:uiPriority w:val="59"/>
    <w:rsid w:val="00B32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0CE"/>
    <w:pPr>
      <w:ind w:left="720"/>
      <w:contextualSpacing/>
    </w:pPr>
  </w:style>
  <w:style w:type="paragraph" w:styleId="NoSpacing">
    <w:name w:val="No Spacing"/>
    <w:uiPriority w:val="1"/>
    <w:qFormat/>
    <w:rsid w:val="00B320CE"/>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Company>GENEX Services, LLC</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Release</dc:title>
  <dc:subject>The MSPRC will not release information pertaining to a Medicare beneficiary without a properly completed Consent to Release.</dc:subject>
  <dc:creator>CMSApplication</dc:creator>
  <cp:keywords>ML045</cp:keywords>
  <dc:description>Document was created by Solid Converter PDF Professional</dc:description>
  <cp:lastModifiedBy>Melissa Borchers</cp:lastModifiedBy>
  <cp:revision>2</cp:revision>
  <dcterms:created xsi:type="dcterms:W3CDTF">2023-03-30T17:07:00Z</dcterms:created>
  <dcterms:modified xsi:type="dcterms:W3CDTF">2023-03-30T17:07:00Z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D">
    <vt:lpwstr>16928098</vt:lpwstr>
  </property>
  <property fmtid="{D5CDD505-2E9C-101B-9397-08002B2CF9AE}" pid="3" name="UniqueID">
    <vt:lpwstr>17844386</vt:lpwstr>
  </property>
</Properties>
</file>